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91F39" w14:textId="77777777" w:rsidR="0098029C" w:rsidRDefault="0098029C" w:rsidP="0098029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14:paraId="599F7F03" w14:textId="6DDAF81F" w:rsidR="0098029C" w:rsidRDefault="0098029C" w:rsidP="0098029C">
      <w:pPr>
        <w:pStyle w:val="Default"/>
        <w:rPr>
          <w:b/>
          <w:bCs/>
          <w:sz w:val="28"/>
          <w:szCs w:val="28"/>
        </w:rPr>
      </w:pPr>
    </w:p>
    <w:p w14:paraId="35D691EC" w14:textId="205B0CC0" w:rsidR="0018527C" w:rsidRDefault="00C72C51" w:rsidP="00206ABC">
      <w:pPr>
        <w:pStyle w:val="Default"/>
        <w:rPr>
          <w:b/>
          <w:sz w:val="28"/>
          <w:szCs w:val="28"/>
        </w:rPr>
      </w:pPr>
      <w:r w:rsidRPr="00C72C51">
        <w:rPr>
          <w:b/>
          <w:sz w:val="28"/>
          <w:szCs w:val="28"/>
        </w:rPr>
        <w:t>5.8.1 VÝCHOVA KE ZDRAVÍ</w:t>
      </w:r>
    </w:p>
    <w:p w14:paraId="6004D85F" w14:textId="77777777" w:rsidR="00C72C51" w:rsidRPr="00C72C51" w:rsidRDefault="00C72C51" w:rsidP="00206ABC">
      <w:pPr>
        <w:pStyle w:val="Default"/>
        <w:rPr>
          <w:b/>
          <w:bCs/>
          <w:sz w:val="28"/>
          <w:szCs w:val="28"/>
          <w:u w:val="none"/>
        </w:rPr>
      </w:pPr>
    </w:p>
    <w:p w14:paraId="05701876" w14:textId="1BA220F2" w:rsidR="00206ABC" w:rsidRDefault="00206ABC" w:rsidP="00206AB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14:paraId="386709C9" w14:textId="77777777" w:rsidR="00206ABC" w:rsidRDefault="00206ABC" w:rsidP="00206ABC">
      <w:pPr>
        <w:pStyle w:val="Default"/>
        <w:rPr>
          <w:b/>
          <w:bCs/>
          <w:sz w:val="22"/>
          <w:szCs w:val="22"/>
          <w:u w:val="none"/>
        </w:rPr>
      </w:pPr>
    </w:p>
    <w:p w14:paraId="63EF3038" w14:textId="569EEDD8" w:rsidR="00206ABC" w:rsidRPr="00E22120" w:rsidRDefault="00337918" w:rsidP="00206ABC">
      <w:pPr>
        <w:pStyle w:val="Default"/>
        <w:rPr>
          <w:i/>
          <w:iCs/>
          <w:sz w:val="23"/>
          <w:szCs w:val="23"/>
        </w:rPr>
      </w:pPr>
      <w:r>
        <w:rPr>
          <w:b/>
          <w:bCs/>
          <w:sz w:val="22"/>
          <w:szCs w:val="22"/>
        </w:rPr>
        <w:t>2</w:t>
      </w:r>
      <w:r w:rsidR="00206ABC" w:rsidRPr="00E22120">
        <w:rPr>
          <w:b/>
          <w:bCs/>
          <w:sz w:val="22"/>
          <w:szCs w:val="22"/>
        </w:rPr>
        <w:t>. stupeň</w:t>
      </w:r>
      <w:r w:rsidR="00C72C51">
        <w:rPr>
          <w:b/>
          <w:bCs/>
          <w:sz w:val="22"/>
          <w:szCs w:val="22"/>
        </w:rPr>
        <w:t xml:space="preserve"> </w:t>
      </w:r>
    </w:p>
    <w:p w14:paraId="6A19CA21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</w:p>
    <w:p w14:paraId="7A6C4281" w14:textId="2A176145" w:rsidR="00206ABC" w:rsidRPr="0018527C" w:rsidRDefault="00206ABC" w:rsidP="00206ABC">
      <w:pPr>
        <w:pStyle w:val="Default"/>
        <w:rPr>
          <w:b/>
          <w:sz w:val="22"/>
          <w:szCs w:val="22"/>
          <w:u w:val="none"/>
        </w:rPr>
      </w:pPr>
      <w:r w:rsidRPr="0018527C">
        <w:rPr>
          <w:b/>
          <w:i/>
          <w:iCs/>
          <w:sz w:val="23"/>
          <w:szCs w:val="23"/>
          <w:u w:val="none"/>
        </w:rPr>
        <w:t xml:space="preserve"> </w:t>
      </w:r>
      <w:r w:rsidRPr="0018527C">
        <w:rPr>
          <w:b/>
          <w:bCs/>
          <w:sz w:val="22"/>
          <w:szCs w:val="22"/>
        </w:rPr>
        <w:t xml:space="preserve">Očekávané výstupy </w:t>
      </w:r>
    </w:p>
    <w:p w14:paraId="26404BFF" w14:textId="77777777" w:rsidR="00206ABC" w:rsidRDefault="00206ABC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654C9EF6" w14:textId="77777777" w:rsidR="00C72C51" w:rsidRPr="00C72C51" w:rsidRDefault="00C72C51" w:rsidP="00206ABC">
      <w:pPr>
        <w:pStyle w:val="Default"/>
        <w:rPr>
          <w:i/>
          <w:u w:val="none"/>
        </w:rPr>
      </w:pPr>
      <w:bookmarkStart w:id="0" w:name="_GoBack"/>
      <w:r w:rsidRPr="00C72C51">
        <w:rPr>
          <w:i/>
          <w:u w:val="none"/>
        </w:rPr>
        <w:t>VZ-9-</w:t>
      </w:r>
      <w:proofErr w:type="gramStart"/>
      <w:r w:rsidRPr="00C72C51">
        <w:rPr>
          <w:i/>
          <w:u w:val="none"/>
        </w:rPr>
        <w:t>1-01p</w:t>
      </w:r>
      <w:proofErr w:type="gramEnd"/>
      <w:r w:rsidRPr="00C72C51">
        <w:rPr>
          <w:i/>
          <w:u w:val="none"/>
        </w:rPr>
        <w:t xml:space="preserve"> chápe význam dobrého soužití mezi vrstevníky i členy rodiny </w:t>
      </w:r>
    </w:p>
    <w:p w14:paraId="5B94AF79" w14:textId="77777777" w:rsidR="00C72C51" w:rsidRPr="00C72C51" w:rsidRDefault="00C72C51" w:rsidP="00206ABC">
      <w:pPr>
        <w:pStyle w:val="Default"/>
        <w:rPr>
          <w:i/>
          <w:u w:val="none"/>
        </w:rPr>
      </w:pPr>
      <w:r w:rsidRPr="00C72C51">
        <w:rPr>
          <w:i/>
          <w:u w:val="none"/>
        </w:rPr>
        <w:t>VZ-9-</w:t>
      </w:r>
      <w:proofErr w:type="gramStart"/>
      <w:r w:rsidRPr="00C72C51">
        <w:rPr>
          <w:i/>
          <w:u w:val="none"/>
        </w:rPr>
        <w:t>1-03p</w:t>
      </w:r>
      <w:proofErr w:type="gramEnd"/>
      <w:r w:rsidRPr="00C72C51">
        <w:rPr>
          <w:i/>
          <w:u w:val="none"/>
        </w:rPr>
        <w:t xml:space="preserve"> uvědomuje si základní životní potřeby a jejich naplňování ve shodě se zdravím VZ-9-1-04p, VZ-9-1-09p respektuje zdravotní stav svůj i svých vrstevníků a v rámci svých možností usiluje o aktivní podporu zdraví </w:t>
      </w:r>
    </w:p>
    <w:p w14:paraId="4EAA223E" w14:textId="77777777" w:rsidR="00C72C51" w:rsidRPr="00C72C51" w:rsidRDefault="00C72C51" w:rsidP="00206ABC">
      <w:pPr>
        <w:pStyle w:val="Default"/>
        <w:rPr>
          <w:i/>
          <w:u w:val="none"/>
        </w:rPr>
      </w:pPr>
      <w:r w:rsidRPr="00C72C51">
        <w:rPr>
          <w:i/>
          <w:u w:val="none"/>
        </w:rPr>
        <w:t>VZ-9-</w:t>
      </w:r>
      <w:proofErr w:type="gramStart"/>
      <w:r w:rsidRPr="00C72C51">
        <w:rPr>
          <w:i/>
          <w:u w:val="none"/>
        </w:rPr>
        <w:t>1-05p</w:t>
      </w:r>
      <w:proofErr w:type="gramEnd"/>
      <w:r w:rsidRPr="00C72C51">
        <w:rPr>
          <w:i/>
          <w:u w:val="none"/>
        </w:rPr>
        <w:t xml:space="preserve"> projevuje zdravé sebevědomí a preferuje ve styku s vrstevníky pozitivní životní cíle, hodnoty a zájmy </w:t>
      </w:r>
    </w:p>
    <w:p w14:paraId="7AB06A7C" w14:textId="77777777" w:rsidR="00C72C51" w:rsidRPr="00C72C51" w:rsidRDefault="00C72C51" w:rsidP="00206ABC">
      <w:pPr>
        <w:pStyle w:val="Default"/>
        <w:rPr>
          <w:i/>
          <w:u w:val="none"/>
        </w:rPr>
      </w:pPr>
      <w:r w:rsidRPr="00C72C51">
        <w:rPr>
          <w:i/>
          <w:u w:val="none"/>
        </w:rPr>
        <w:t>VZ-9-</w:t>
      </w:r>
      <w:proofErr w:type="gramStart"/>
      <w:r w:rsidRPr="00C72C51">
        <w:rPr>
          <w:i/>
          <w:u w:val="none"/>
        </w:rPr>
        <w:t>1-07p</w:t>
      </w:r>
      <w:proofErr w:type="gramEnd"/>
      <w:r w:rsidRPr="00C72C51">
        <w:rPr>
          <w:i/>
          <w:u w:val="none"/>
        </w:rPr>
        <w:t xml:space="preserve"> dodržuje správné stravovací návyky a v rámci svých možností uplatňuje zásady správné výživy a zdravého stravování </w:t>
      </w:r>
    </w:p>
    <w:p w14:paraId="4E0B48A7" w14:textId="77777777" w:rsidR="00C72C51" w:rsidRPr="00C72C51" w:rsidRDefault="00C72C51" w:rsidP="00206ABC">
      <w:pPr>
        <w:pStyle w:val="Default"/>
        <w:rPr>
          <w:i/>
          <w:u w:val="none"/>
        </w:rPr>
      </w:pPr>
      <w:r w:rsidRPr="00C72C51">
        <w:rPr>
          <w:i/>
          <w:u w:val="none"/>
        </w:rPr>
        <w:t>VZ-9-</w:t>
      </w:r>
      <w:proofErr w:type="gramStart"/>
      <w:r w:rsidRPr="00C72C51">
        <w:rPr>
          <w:i/>
          <w:u w:val="none"/>
        </w:rPr>
        <w:t>1-08p</w:t>
      </w:r>
      <w:proofErr w:type="gramEnd"/>
      <w:r w:rsidRPr="00C72C51">
        <w:rPr>
          <w:i/>
          <w:u w:val="none"/>
        </w:rPr>
        <w:t xml:space="preserve"> svěří se se zdravotním problémem </w:t>
      </w:r>
    </w:p>
    <w:p w14:paraId="6A5CD270" w14:textId="77777777" w:rsidR="00C72C51" w:rsidRPr="00C72C51" w:rsidRDefault="00C72C51" w:rsidP="00206ABC">
      <w:pPr>
        <w:pStyle w:val="Default"/>
        <w:rPr>
          <w:i/>
          <w:u w:val="none"/>
        </w:rPr>
      </w:pPr>
      <w:r w:rsidRPr="00C72C51">
        <w:rPr>
          <w:i/>
          <w:u w:val="none"/>
        </w:rPr>
        <w:t>VZ-9-</w:t>
      </w:r>
      <w:proofErr w:type="gramStart"/>
      <w:r w:rsidRPr="00C72C51">
        <w:rPr>
          <w:i/>
          <w:u w:val="none"/>
        </w:rPr>
        <w:t>1-13p</w:t>
      </w:r>
      <w:proofErr w:type="gramEnd"/>
      <w:r w:rsidRPr="00C72C51">
        <w:rPr>
          <w:i/>
          <w:u w:val="none"/>
        </w:rPr>
        <w:t xml:space="preserve"> dává do souvislosti zdravotní a psychosociální rizika spojená se zneužíváním návykových látek a provozováním hazardních her </w:t>
      </w:r>
    </w:p>
    <w:p w14:paraId="184DE9FF" w14:textId="77777777" w:rsidR="00C72C51" w:rsidRPr="00C72C51" w:rsidRDefault="00C72C51" w:rsidP="00206ABC">
      <w:pPr>
        <w:pStyle w:val="Default"/>
        <w:rPr>
          <w:i/>
          <w:u w:val="none"/>
        </w:rPr>
      </w:pPr>
      <w:r w:rsidRPr="00C72C51">
        <w:rPr>
          <w:i/>
          <w:u w:val="none"/>
        </w:rPr>
        <w:t>VZ-9-</w:t>
      </w:r>
      <w:proofErr w:type="gramStart"/>
      <w:r w:rsidRPr="00C72C51">
        <w:rPr>
          <w:i/>
          <w:u w:val="none"/>
        </w:rPr>
        <w:t>1-13p</w:t>
      </w:r>
      <w:proofErr w:type="gramEnd"/>
      <w:r w:rsidRPr="00C72C51">
        <w:rPr>
          <w:i/>
          <w:u w:val="none"/>
        </w:rPr>
        <w:t xml:space="preserve"> uplatňuje osvojené sociální dovednosti při kontaktu se sociálně patologickými jevy </w:t>
      </w:r>
    </w:p>
    <w:p w14:paraId="7BD94493" w14:textId="77777777" w:rsidR="00C72C51" w:rsidRPr="00C72C51" w:rsidRDefault="00C72C51" w:rsidP="00206ABC">
      <w:pPr>
        <w:pStyle w:val="Default"/>
        <w:rPr>
          <w:i/>
          <w:u w:val="none"/>
        </w:rPr>
      </w:pPr>
      <w:r w:rsidRPr="00C72C51">
        <w:rPr>
          <w:i/>
          <w:u w:val="none"/>
        </w:rPr>
        <w:t>VZ-9-</w:t>
      </w:r>
      <w:proofErr w:type="gramStart"/>
      <w:r w:rsidRPr="00C72C51">
        <w:rPr>
          <w:i/>
          <w:u w:val="none"/>
        </w:rPr>
        <w:t>1-14p</w:t>
      </w:r>
      <w:proofErr w:type="gramEnd"/>
      <w:r w:rsidRPr="00C72C51">
        <w:rPr>
          <w:i/>
          <w:u w:val="none"/>
        </w:rPr>
        <w:t xml:space="preserve"> zaujímá odmítavé postoje ke všem formám brutality a násilí </w:t>
      </w:r>
    </w:p>
    <w:p w14:paraId="0B55E166" w14:textId="77777777" w:rsidR="00C72C51" w:rsidRPr="00C72C51" w:rsidRDefault="00C72C51" w:rsidP="00206ABC">
      <w:pPr>
        <w:pStyle w:val="Default"/>
        <w:rPr>
          <w:i/>
          <w:u w:val="none"/>
        </w:rPr>
      </w:pPr>
      <w:r w:rsidRPr="00C72C51">
        <w:rPr>
          <w:i/>
          <w:u w:val="none"/>
        </w:rPr>
        <w:t>VZ-9-</w:t>
      </w:r>
      <w:proofErr w:type="gramStart"/>
      <w:r w:rsidRPr="00C72C51">
        <w:rPr>
          <w:i/>
          <w:u w:val="none"/>
        </w:rPr>
        <w:t>1-15p</w:t>
      </w:r>
      <w:proofErr w:type="gramEnd"/>
      <w:r w:rsidRPr="00C72C51">
        <w:rPr>
          <w:i/>
          <w:u w:val="none"/>
        </w:rPr>
        <w:t xml:space="preserve"> uplatňuje způsoby bezpečného chování v sociálním kontaktu s vrstevníky, při komunikaci s neznámými lidmi, v konfliktních a krizových situacích a v případě potřeby vyhledá odbornou pomoc; ví o centrech odborné pomoci, vyhledá a použije jejich telefonní čísla </w:t>
      </w:r>
    </w:p>
    <w:p w14:paraId="63463B86" w14:textId="5928BFE0" w:rsidR="0018527C" w:rsidRPr="00C72C51" w:rsidRDefault="00C72C51" w:rsidP="00206ABC">
      <w:pPr>
        <w:pStyle w:val="Default"/>
        <w:rPr>
          <w:i/>
          <w:u w:val="none"/>
        </w:rPr>
      </w:pPr>
      <w:r w:rsidRPr="00C72C51">
        <w:rPr>
          <w:i/>
          <w:u w:val="none"/>
        </w:rPr>
        <w:t>VZ-9-</w:t>
      </w:r>
      <w:proofErr w:type="gramStart"/>
      <w:r w:rsidRPr="00C72C51">
        <w:rPr>
          <w:i/>
          <w:u w:val="none"/>
        </w:rPr>
        <w:t>1-16p</w:t>
      </w:r>
      <w:proofErr w:type="gramEnd"/>
      <w:r w:rsidRPr="00C72C51">
        <w:rPr>
          <w:i/>
          <w:u w:val="none"/>
        </w:rPr>
        <w:t xml:space="preserve"> chová se odpovědně při mimořádných událostech a prakticky využívá základní znalosti první pomoci při likvidaci následků hromadného zasažení obyvate</w:t>
      </w:r>
      <w:r w:rsidRPr="00C72C51">
        <w:rPr>
          <w:i/>
          <w:u w:val="none"/>
        </w:rPr>
        <w:t>l</w:t>
      </w:r>
    </w:p>
    <w:bookmarkEnd w:id="0"/>
    <w:p w14:paraId="2002AF8D" w14:textId="22156980" w:rsidR="00C72C51" w:rsidRDefault="00C72C51" w:rsidP="00206ABC">
      <w:pPr>
        <w:pStyle w:val="Default"/>
        <w:rPr>
          <w:i/>
          <w:iCs/>
          <w:sz w:val="23"/>
          <w:szCs w:val="23"/>
          <w:u w:val="none"/>
        </w:rPr>
      </w:pPr>
    </w:p>
    <w:sectPr w:rsidR="00C72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9C"/>
    <w:rsid w:val="0018527C"/>
    <w:rsid w:val="00206ABC"/>
    <w:rsid w:val="002914DA"/>
    <w:rsid w:val="00337918"/>
    <w:rsid w:val="003C652B"/>
    <w:rsid w:val="004D3CDB"/>
    <w:rsid w:val="00510861"/>
    <w:rsid w:val="0055581C"/>
    <w:rsid w:val="009055B0"/>
    <w:rsid w:val="0098029C"/>
    <w:rsid w:val="009D0B1D"/>
    <w:rsid w:val="00A433B1"/>
    <w:rsid w:val="00A9423C"/>
    <w:rsid w:val="00C3085A"/>
    <w:rsid w:val="00C72C51"/>
    <w:rsid w:val="00CC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13D83"/>
  <w15:chartTrackingRefBased/>
  <w15:docId w15:val="{607AC11F-94CC-43EF-B6BB-B695858A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80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3441AF51CCFE42A19316265303F731" ma:contentTypeVersion="12" ma:contentTypeDescription="Vytvoří nový dokument" ma:contentTypeScope="" ma:versionID="ed7965e0762d005bba11046bef4878ea">
  <xsd:schema xmlns:xsd="http://www.w3.org/2001/XMLSchema" xmlns:xs="http://www.w3.org/2001/XMLSchema" xmlns:p="http://schemas.microsoft.com/office/2006/metadata/properties" xmlns:ns3="68c371b8-4288-4eea-8bec-4c9c30831b43" xmlns:ns4="f04ab289-e3b1-4d9a-bd67-34575a2ce192" targetNamespace="http://schemas.microsoft.com/office/2006/metadata/properties" ma:root="true" ma:fieldsID="b6b3ed07ee89361321a773fb31d0cfbd" ns3:_="" ns4:_="">
    <xsd:import namespace="68c371b8-4288-4eea-8bec-4c9c30831b43"/>
    <xsd:import namespace="f04ab289-e3b1-4d9a-bd67-34575a2ce1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371b8-4288-4eea-8bec-4c9c30831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ab289-e3b1-4d9a-bd67-34575a2ce1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5C639A-0DF6-4485-9151-34AADF5DC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371b8-4288-4eea-8bec-4c9c30831b43"/>
    <ds:schemaRef ds:uri="f04ab289-e3b1-4d9a-bd67-34575a2ce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2EF34B-300C-4F71-9A0D-3BA485F0D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C7A9FA-007C-46B8-8B63-D0639091B6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Josef Hrachovec</cp:lastModifiedBy>
  <cp:revision>3</cp:revision>
  <dcterms:created xsi:type="dcterms:W3CDTF">2021-11-18T11:02:00Z</dcterms:created>
  <dcterms:modified xsi:type="dcterms:W3CDTF">2021-11-18T11:04:00Z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0x010100C23441AF51CCFE42A19316265303F731</vt:lpwstr>
  </property>
</Properties>
</file>